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7C6C" w14:textId="77777777" w:rsidR="00FE067E" w:rsidRDefault="00CD36CF" w:rsidP="002010BF">
      <w:pPr>
        <w:pStyle w:val="TitlePageOrigin"/>
      </w:pPr>
      <w:r>
        <w:t>WEST virginia legislature</w:t>
      </w:r>
    </w:p>
    <w:p w14:paraId="308205B7" w14:textId="77777777" w:rsidR="00CD36CF" w:rsidRDefault="00CD36CF" w:rsidP="002010BF">
      <w:pPr>
        <w:pStyle w:val="TitlePageSession"/>
      </w:pPr>
      <w:r>
        <w:t>20</w:t>
      </w:r>
      <w:r w:rsidR="00081D6D">
        <w:t>2</w:t>
      </w:r>
      <w:r w:rsidR="00CC2692">
        <w:t>5</w:t>
      </w:r>
      <w:r>
        <w:t xml:space="preserve"> regular session</w:t>
      </w:r>
    </w:p>
    <w:p w14:paraId="07220617" w14:textId="77777777" w:rsidR="00CD36CF" w:rsidRDefault="0003190F" w:rsidP="002010BF">
      <w:pPr>
        <w:pStyle w:val="TitlePageBillPrefix"/>
      </w:pPr>
      <w:sdt>
        <w:sdtPr>
          <w:tag w:val="IntroDate"/>
          <w:id w:val="-1236936958"/>
          <w:placeholder>
            <w:docPart w:val="DB4013398D1645A496444A19E26D001F"/>
          </w:placeholder>
          <w:text/>
        </w:sdtPr>
        <w:sdtEndPr/>
        <w:sdtContent>
          <w:r w:rsidR="00AC3B58">
            <w:t>Committee Substitute</w:t>
          </w:r>
        </w:sdtContent>
      </w:sdt>
    </w:p>
    <w:p w14:paraId="3F505435" w14:textId="77777777" w:rsidR="00AC3B58" w:rsidRPr="00AC3B58" w:rsidRDefault="00AC3B58" w:rsidP="002010BF">
      <w:pPr>
        <w:pStyle w:val="TitlePageBillPrefix"/>
      </w:pPr>
      <w:r>
        <w:t>for</w:t>
      </w:r>
    </w:p>
    <w:p w14:paraId="07BB4368" w14:textId="77777777" w:rsidR="00CD36CF" w:rsidRDefault="0003190F" w:rsidP="002010BF">
      <w:pPr>
        <w:pStyle w:val="BillNumber"/>
      </w:pPr>
      <w:sdt>
        <w:sdtPr>
          <w:tag w:val="Chamber"/>
          <w:id w:val="893011969"/>
          <w:lock w:val="sdtLocked"/>
          <w:placeholder>
            <w:docPart w:val="B3160DBB71974C39BD7F46F14A175DD7"/>
          </w:placeholder>
          <w:dropDownList>
            <w:listItem w:displayText="House" w:value="House"/>
            <w:listItem w:displayText="Senate" w:value="Senate"/>
          </w:dropDownList>
        </w:sdtPr>
        <w:sdtEndPr/>
        <w:sdtContent>
          <w:r w:rsidR="00DE00FD">
            <w:t>House</w:t>
          </w:r>
        </w:sdtContent>
      </w:sdt>
      <w:r w:rsidR="00303684">
        <w:t xml:space="preserve"> </w:t>
      </w:r>
      <w:r w:rsidR="00CD36CF">
        <w:t xml:space="preserve">Bill </w:t>
      </w:r>
      <w:sdt>
        <w:sdtPr>
          <w:tag w:val="BNum"/>
          <w:id w:val="1645317809"/>
          <w:lock w:val="sdtLocked"/>
          <w:placeholder>
            <w:docPart w:val="EFAD39DF403F485CA5EBD53FB2D27F4F"/>
          </w:placeholder>
          <w:text/>
        </w:sdtPr>
        <w:sdtEndPr/>
        <w:sdtContent>
          <w:r w:rsidR="00DE00FD" w:rsidRPr="00DE00FD">
            <w:t>2614</w:t>
          </w:r>
        </w:sdtContent>
      </w:sdt>
    </w:p>
    <w:p w14:paraId="3615B191" w14:textId="77777777" w:rsidR="00DE00FD" w:rsidRDefault="00DE00FD" w:rsidP="002010BF">
      <w:pPr>
        <w:pStyle w:val="References"/>
        <w:rPr>
          <w:smallCaps/>
        </w:rPr>
      </w:pPr>
      <w:r>
        <w:rPr>
          <w:smallCaps/>
        </w:rPr>
        <w:t>By Delegates Toney, Hanshaw (Mr. Speaker), Vance, Ellington, Shamblin, Dittman, Cooper, Rohrbach, and Campbell</w:t>
      </w:r>
    </w:p>
    <w:p w14:paraId="7949D7C5" w14:textId="03451326" w:rsidR="00DE00FD" w:rsidRDefault="00CD36CF" w:rsidP="00DE00FD">
      <w:pPr>
        <w:pStyle w:val="References"/>
      </w:pPr>
      <w:r>
        <w:t>[</w:t>
      </w:r>
      <w:sdt>
        <w:sdtPr>
          <w:tag w:val="References"/>
          <w:id w:val="-1043047873"/>
          <w:placeholder>
            <w:docPart w:val="A7237ABA19084F078D750114C292F7D7"/>
          </w:placeholder>
          <w:text w:multiLine="1"/>
        </w:sdtPr>
        <w:sdtEndPr/>
        <w:sdtContent>
          <w:r w:rsidR="00EC4D15">
            <w:t xml:space="preserve">Reported on March 4, 2025 in the Committee on Education, then to the Committee on Finance </w:t>
          </w:r>
        </w:sdtContent>
      </w:sdt>
      <w:r>
        <w:t>]</w:t>
      </w:r>
    </w:p>
    <w:p w14:paraId="20E7A771" w14:textId="77D468BE" w:rsidR="00DE00FD" w:rsidRPr="00677234" w:rsidRDefault="00DE00FD" w:rsidP="00DE00FD">
      <w:pPr>
        <w:pStyle w:val="TitleSection"/>
        <w:rPr>
          <w:color w:val="auto"/>
        </w:rPr>
      </w:pPr>
      <w:r w:rsidRPr="00677234">
        <w:rPr>
          <w:color w:val="auto"/>
        </w:rPr>
        <w:lastRenderedPageBreak/>
        <w:t xml:space="preserve">A BILL to amend the Code of West Virginia, 1931, as amended, by adding thereto a new section, designated §18A-4-10b, relating to providing an optional lump sum payment of accrued personal leave to full-time employees of a county school board upon </w:t>
      </w:r>
      <w:r>
        <w:rPr>
          <w:color w:val="auto"/>
        </w:rPr>
        <w:t>the ending of</w:t>
      </w:r>
      <w:r w:rsidRPr="00677234">
        <w:rPr>
          <w:color w:val="auto"/>
        </w:rPr>
        <w:t xml:space="preserve"> full-time employment</w:t>
      </w:r>
      <w:r>
        <w:rPr>
          <w:color w:val="auto"/>
        </w:rPr>
        <w:t xml:space="preserve"> due to death</w:t>
      </w:r>
      <w:r w:rsidR="00EC4D15">
        <w:rPr>
          <w:color w:val="auto"/>
        </w:rPr>
        <w:t>, establishing a cap for payment, clarifying deductions and contributions, and providing time frame for payment</w:t>
      </w:r>
      <w:r w:rsidRPr="00677234">
        <w:rPr>
          <w:color w:val="auto"/>
        </w:rPr>
        <w:t>.</w:t>
      </w:r>
    </w:p>
    <w:p w14:paraId="720F4BBA" w14:textId="77777777" w:rsidR="00DE00FD" w:rsidRPr="00677234" w:rsidRDefault="00DE00FD" w:rsidP="00DE00FD">
      <w:pPr>
        <w:pStyle w:val="EnactingClause"/>
        <w:rPr>
          <w:color w:val="auto"/>
        </w:rPr>
      </w:pPr>
      <w:r w:rsidRPr="00677234">
        <w:rPr>
          <w:color w:val="auto"/>
        </w:rPr>
        <w:t>Be it enacted by the Legislature of West Virginia:</w:t>
      </w:r>
    </w:p>
    <w:p w14:paraId="4FD908D1" w14:textId="77777777" w:rsidR="00DE00FD" w:rsidRPr="00677234" w:rsidRDefault="00DE00FD" w:rsidP="00DE00FD">
      <w:pPr>
        <w:pStyle w:val="EnactingClause"/>
        <w:rPr>
          <w:color w:val="auto"/>
        </w:rPr>
        <w:sectPr w:rsidR="00DE00FD" w:rsidRPr="00677234" w:rsidSect="00DE00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A0DE7DB" w14:textId="77777777" w:rsidR="00EC4D15" w:rsidRPr="00677234" w:rsidRDefault="00EC4D15" w:rsidP="00EC4D15">
      <w:pPr>
        <w:pStyle w:val="ArticleHeading"/>
        <w:rPr>
          <w:color w:val="auto"/>
        </w:rPr>
        <w:sectPr w:rsidR="00EC4D15" w:rsidRPr="00677234" w:rsidSect="00EC4D1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677234">
        <w:rPr>
          <w:color w:val="auto"/>
        </w:rPr>
        <w:t>ARTICLE 4. SALARIES, WAGES AND OTHER BENEFITS.</w:t>
      </w:r>
    </w:p>
    <w:p w14:paraId="72848769" w14:textId="77777777" w:rsidR="00EC4D15" w:rsidRDefault="00EC4D15" w:rsidP="00EC4D15">
      <w:pPr>
        <w:pStyle w:val="SectionHeading"/>
        <w:rPr>
          <w:color w:val="auto"/>
          <w:u w:val="single"/>
        </w:rPr>
      </w:pPr>
      <w:r w:rsidRPr="00677234">
        <w:rPr>
          <w:color w:val="auto"/>
          <w:u w:val="single"/>
        </w:rPr>
        <w:t xml:space="preserve">§18A-4-10b. Optional payment to employee in lump sum amount for accrued and unused leave </w:t>
      </w:r>
      <w:r>
        <w:rPr>
          <w:color w:val="auto"/>
          <w:u w:val="single"/>
        </w:rPr>
        <w:t>upon death</w:t>
      </w:r>
      <w:r w:rsidRPr="00677234">
        <w:rPr>
          <w:color w:val="auto"/>
          <w:u w:val="single"/>
        </w:rPr>
        <w:t>; deduction</w:t>
      </w:r>
      <w:r>
        <w:rPr>
          <w:color w:val="auto"/>
          <w:u w:val="single"/>
        </w:rPr>
        <w:t>s and computation</w:t>
      </w:r>
      <w:r w:rsidRPr="00677234">
        <w:rPr>
          <w:color w:val="auto"/>
          <w:u w:val="single"/>
        </w:rPr>
        <w:t xml:space="preserve">; </w:t>
      </w:r>
      <w:r>
        <w:rPr>
          <w:color w:val="auto"/>
          <w:u w:val="single"/>
        </w:rPr>
        <w:t>payment timeframe</w:t>
      </w:r>
      <w:r w:rsidRPr="00677234">
        <w:rPr>
          <w:color w:val="auto"/>
          <w:u w:val="single"/>
        </w:rPr>
        <w:t>.</w:t>
      </w:r>
    </w:p>
    <w:p w14:paraId="614BB297" w14:textId="77777777" w:rsidR="00EC4D15" w:rsidRPr="006C185B" w:rsidRDefault="00EC4D15" w:rsidP="00EC4D15">
      <w:pPr>
        <w:pStyle w:val="SectionBody"/>
        <w:numPr>
          <w:ilvl w:val="0"/>
          <w:numId w:val="3"/>
        </w:numPr>
        <w:rPr>
          <w:color w:val="auto"/>
        </w:rPr>
      </w:pPr>
      <w:r w:rsidRPr="00677234">
        <w:rPr>
          <w:color w:val="auto"/>
          <w:u w:val="single"/>
        </w:rPr>
        <w:t>Every full-time employee of a county board, at the time his or her active employment</w:t>
      </w:r>
    </w:p>
    <w:p w14:paraId="300F36FA" w14:textId="77777777" w:rsidR="00EC4D15" w:rsidRDefault="00EC4D15" w:rsidP="00EC4D15">
      <w:pPr>
        <w:pStyle w:val="SectionBody"/>
        <w:ind w:firstLine="0"/>
        <w:rPr>
          <w:color w:val="auto"/>
          <w:u w:val="single"/>
        </w:rPr>
      </w:pPr>
      <w:r w:rsidRPr="006C185B">
        <w:rPr>
          <w:color w:val="auto"/>
          <w:u w:val="single"/>
        </w:rPr>
        <w:t xml:space="preserve">ends due to death, may be paid in a lump sum amount to the personal representative of the estate of the employee for accrued and unused personal leave at the employee's usual rate of pay at the time the employment ends: </w:t>
      </w:r>
      <w:r w:rsidRPr="006C185B">
        <w:rPr>
          <w:i/>
          <w:iCs/>
          <w:color w:val="auto"/>
          <w:u w:val="single"/>
        </w:rPr>
        <w:t>Provided</w:t>
      </w:r>
      <w:r w:rsidRPr="006C185B">
        <w:rPr>
          <w:color w:val="auto"/>
          <w:u w:val="single"/>
        </w:rPr>
        <w:t xml:space="preserve">, That the lump sum payment may not exceed $6000. </w:t>
      </w:r>
    </w:p>
    <w:p w14:paraId="52BCF2C8" w14:textId="77777777" w:rsidR="00EC4D15" w:rsidRPr="006C185B" w:rsidRDefault="00EC4D15" w:rsidP="00EC4D15">
      <w:pPr>
        <w:pStyle w:val="SectionBody"/>
        <w:rPr>
          <w:color w:val="auto"/>
        </w:rPr>
      </w:pPr>
      <w:r>
        <w:rPr>
          <w:color w:val="auto"/>
          <w:u w:val="single"/>
        </w:rPr>
        <w:t>(b) The lump sum payments may not include</w:t>
      </w:r>
      <w:r w:rsidRPr="006C185B">
        <w:rPr>
          <w:color w:val="auto"/>
          <w:u w:val="single"/>
        </w:rPr>
        <w:t xml:space="preserve"> deductions for contributions toward retirement</w:t>
      </w:r>
      <w:r>
        <w:rPr>
          <w:color w:val="auto"/>
          <w:u w:val="single"/>
        </w:rPr>
        <w:t xml:space="preserve"> and</w:t>
      </w:r>
      <w:r w:rsidRPr="006C185B">
        <w:rPr>
          <w:color w:val="auto"/>
          <w:u w:val="single"/>
        </w:rPr>
        <w:t xml:space="preserve"> may not be a part of final average salary computation.</w:t>
      </w:r>
    </w:p>
    <w:p w14:paraId="35BAB3F4" w14:textId="77777777" w:rsidR="00EC4D15" w:rsidRPr="006C185B" w:rsidRDefault="00EC4D15" w:rsidP="00EC4D15">
      <w:pPr>
        <w:pStyle w:val="SectionBody"/>
        <w:rPr>
          <w:color w:val="auto"/>
        </w:rPr>
      </w:pPr>
      <w:r>
        <w:rPr>
          <w:color w:val="auto"/>
          <w:u w:val="single"/>
        </w:rPr>
        <w:t>(c) T</w:t>
      </w:r>
      <w:r w:rsidRPr="006C185B">
        <w:rPr>
          <w:color w:val="auto"/>
          <w:u w:val="single"/>
        </w:rPr>
        <w:t>he lump sum payment shall be made</w:t>
      </w:r>
      <w:r>
        <w:rPr>
          <w:color w:val="auto"/>
          <w:u w:val="single"/>
        </w:rPr>
        <w:t xml:space="preserve"> within</w:t>
      </w:r>
      <w:r w:rsidRPr="006C185B">
        <w:rPr>
          <w:color w:val="auto"/>
          <w:u w:val="single"/>
        </w:rPr>
        <w:t xml:space="preserve"> one month after </w:t>
      </w:r>
      <w:r>
        <w:rPr>
          <w:color w:val="auto"/>
          <w:u w:val="single"/>
        </w:rPr>
        <w:t xml:space="preserve">the </w:t>
      </w:r>
      <w:r w:rsidRPr="006C185B">
        <w:rPr>
          <w:color w:val="auto"/>
          <w:u w:val="single"/>
        </w:rPr>
        <w:t xml:space="preserve">request. </w:t>
      </w:r>
    </w:p>
    <w:p w14:paraId="683A39B5" w14:textId="77777777" w:rsidR="00DE00FD" w:rsidRPr="00677234" w:rsidRDefault="00DE00FD" w:rsidP="00DE00FD">
      <w:pPr>
        <w:pStyle w:val="Note"/>
        <w:rPr>
          <w:color w:val="auto"/>
        </w:rPr>
      </w:pPr>
    </w:p>
    <w:sectPr w:rsidR="00DE00FD" w:rsidRPr="00677234" w:rsidSect="00DE00FD">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C481" w14:textId="77777777" w:rsidR="00972E09" w:rsidRPr="00B844FE" w:rsidRDefault="00972E09" w:rsidP="00B844FE">
      <w:r>
        <w:separator/>
      </w:r>
    </w:p>
  </w:endnote>
  <w:endnote w:type="continuationSeparator" w:id="0">
    <w:p w14:paraId="161405C5" w14:textId="77777777" w:rsidR="00972E09" w:rsidRPr="00B844FE" w:rsidRDefault="00972E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498F" w14:textId="77777777" w:rsidR="00DE00FD" w:rsidRDefault="00DE00FD"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DEF2B4" w14:textId="77777777" w:rsidR="00DE00FD" w:rsidRPr="00DE00FD" w:rsidRDefault="00DE00FD" w:rsidP="00DE0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A606" w14:textId="77777777" w:rsidR="00DE00FD" w:rsidRDefault="00DE00FD"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1FFC0A" w14:textId="77777777" w:rsidR="00DE00FD" w:rsidRPr="00DE00FD" w:rsidRDefault="00DE00FD" w:rsidP="00DE0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DB39" w14:textId="77777777" w:rsidR="00DE00FD" w:rsidRPr="00DE00FD" w:rsidRDefault="00DE00FD" w:rsidP="00DE00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47476"/>
      <w:docPartObj>
        <w:docPartGallery w:val="Page Numbers (Bottom of Page)"/>
        <w:docPartUnique/>
      </w:docPartObj>
    </w:sdtPr>
    <w:sdtEndPr/>
    <w:sdtContent>
      <w:p w14:paraId="76F40F09" w14:textId="77777777" w:rsidR="00EC4D15" w:rsidRPr="00B844FE" w:rsidRDefault="00EC4D1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F1D398" w14:textId="77777777" w:rsidR="00EC4D15" w:rsidRDefault="00EC4D15"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569541"/>
      <w:docPartObj>
        <w:docPartGallery w:val="Page Numbers (Bottom of Page)"/>
        <w:docPartUnique/>
      </w:docPartObj>
    </w:sdtPr>
    <w:sdtEndPr>
      <w:rPr>
        <w:noProof/>
      </w:rPr>
    </w:sdtEndPr>
    <w:sdtContent>
      <w:p w14:paraId="1211783C" w14:textId="77777777" w:rsidR="00EC4D15" w:rsidRDefault="00EC4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3E5902" w14:textId="77777777" w:rsidR="00EC4D15" w:rsidRDefault="00EC4D15"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F655" w14:textId="77777777" w:rsidR="00EC4D15" w:rsidRDefault="00EC4D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586A" w14:textId="77777777" w:rsidR="00DE00FD" w:rsidRDefault="00DE00FD"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08ACEF" w14:textId="77777777" w:rsidR="00DE00FD" w:rsidRPr="00DE00FD" w:rsidRDefault="00DE00FD" w:rsidP="00DE00F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E894" w14:textId="77777777" w:rsidR="00DE00FD" w:rsidRDefault="00DE00FD"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164543" w14:textId="77777777" w:rsidR="00DE00FD" w:rsidRPr="00DE00FD" w:rsidRDefault="00DE00FD" w:rsidP="00DE00F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9052" w14:textId="77777777" w:rsidR="00DE00FD" w:rsidRPr="00DE00FD" w:rsidRDefault="00DE00FD" w:rsidP="00DE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FEA5" w14:textId="77777777" w:rsidR="00972E09" w:rsidRPr="00B844FE" w:rsidRDefault="00972E09" w:rsidP="00B844FE">
      <w:r>
        <w:separator/>
      </w:r>
    </w:p>
  </w:footnote>
  <w:footnote w:type="continuationSeparator" w:id="0">
    <w:p w14:paraId="1FAD1775" w14:textId="77777777" w:rsidR="00972E09" w:rsidRPr="00B844FE" w:rsidRDefault="00972E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9A30" w14:textId="77777777" w:rsidR="00DE00FD" w:rsidRPr="00DE00FD" w:rsidRDefault="00DE00FD" w:rsidP="00DE00FD">
    <w:pPr>
      <w:pStyle w:val="Header"/>
    </w:pPr>
    <w:r>
      <w:t>CS for HB 2614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C502" w14:textId="77777777" w:rsidR="00DE00FD" w:rsidRPr="00DE00FD" w:rsidRDefault="00DE00FD" w:rsidP="00DE00FD">
    <w:pPr>
      <w:pStyle w:val="Header"/>
    </w:pPr>
    <w:r>
      <w:t>CS for HB 2614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A0B" w14:textId="77777777" w:rsidR="00DE00FD" w:rsidRPr="00DE00FD" w:rsidRDefault="00DE00FD" w:rsidP="00DE00FD">
    <w:pPr>
      <w:pStyle w:val="Header"/>
    </w:pPr>
    <w:r>
      <w:t>CS for HB 2614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748D" w14:textId="77777777" w:rsidR="00EC4D15" w:rsidRPr="00B844FE" w:rsidRDefault="0003190F">
    <w:pPr>
      <w:pStyle w:val="Header"/>
    </w:pPr>
    <w:sdt>
      <w:sdtPr>
        <w:id w:val="112799170"/>
        <w:placeholder>
          <w:docPart w:val="DB4013398D1645A496444A19E26D001F"/>
        </w:placeholder>
        <w:temporary/>
        <w:showingPlcHdr/>
        <w15:appearance w15:val="hidden"/>
      </w:sdtPr>
      <w:sdtEndPr/>
      <w:sdtContent>
        <w:r w:rsidR="00EC4D15" w:rsidRPr="00B844FE">
          <w:t>[Type here]</w:t>
        </w:r>
      </w:sdtContent>
    </w:sdt>
    <w:r w:rsidR="00EC4D15" w:rsidRPr="00B844FE">
      <w:ptab w:relativeTo="margin" w:alignment="left" w:leader="none"/>
    </w:r>
    <w:sdt>
      <w:sdtPr>
        <w:id w:val="-1451316472"/>
        <w:placeholder>
          <w:docPart w:val="DB4013398D1645A496444A19E26D001F"/>
        </w:placeholder>
        <w:temporary/>
        <w:showingPlcHdr/>
        <w15:appearance w15:val="hidden"/>
      </w:sdtPr>
      <w:sdtEndPr/>
      <w:sdtContent>
        <w:r w:rsidR="00EC4D1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6AF8" w14:textId="77777777" w:rsidR="00EC4D15" w:rsidRPr="00686E9A" w:rsidRDefault="00EC4D15"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4863419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29694771"/>
        <w:text/>
      </w:sdtPr>
      <w:sdtEndPr/>
      <w:sdtContent>
        <w:r>
          <w:rPr>
            <w:sz w:val="22"/>
            <w:szCs w:val="22"/>
          </w:rPr>
          <w:t>2023R1647</w:t>
        </w:r>
      </w:sdtContent>
    </w:sdt>
  </w:p>
  <w:p w14:paraId="635F6350" w14:textId="77777777" w:rsidR="00EC4D15" w:rsidRPr="004D3ABE" w:rsidRDefault="00EC4D15"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9FE0" w14:textId="77777777" w:rsidR="00EC4D15" w:rsidRPr="004D3ABE" w:rsidRDefault="00EC4D1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51A9" w14:textId="77777777" w:rsidR="00DE00FD" w:rsidRPr="00DE00FD" w:rsidRDefault="00DE00FD" w:rsidP="00DE00FD">
    <w:pPr>
      <w:pStyle w:val="Header"/>
    </w:pPr>
    <w:r>
      <w:t>CS for HB 2614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5E17" w14:textId="77777777" w:rsidR="00DE00FD" w:rsidRPr="00DE00FD" w:rsidRDefault="00DE00FD" w:rsidP="00DE00FD">
    <w:pPr>
      <w:pStyle w:val="Header"/>
    </w:pPr>
    <w:r>
      <w:t>CS for HB 2614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67AA" w14:textId="77777777" w:rsidR="00DE00FD" w:rsidRPr="00DE00FD" w:rsidRDefault="00DE00FD" w:rsidP="00DE00FD">
    <w:pPr>
      <w:pStyle w:val="Header"/>
    </w:pPr>
    <w:r>
      <w:t>CS for HB 2614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1FD52C0"/>
    <w:multiLevelType w:val="hybridMultilevel"/>
    <w:tmpl w:val="89B2EBEC"/>
    <w:lvl w:ilvl="0" w:tplc="7E2E257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0"/>
  </w:num>
  <w:num w:numId="2" w16cid:durableId="1165782495">
    <w:abstractNumId w:val="0"/>
  </w:num>
  <w:num w:numId="3" w16cid:durableId="142691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09"/>
    <w:rsid w:val="0000526A"/>
    <w:rsid w:val="0003190F"/>
    <w:rsid w:val="00081D6D"/>
    <w:rsid w:val="00085D22"/>
    <w:rsid w:val="000C5C77"/>
    <w:rsid w:val="000D4FC0"/>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03664"/>
    <w:rsid w:val="009318F8"/>
    <w:rsid w:val="00933F8A"/>
    <w:rsid w:val="00954B98"/>
    <w:rsid w:val="00972E09"/>
    <w:rsid w:val="00980327"/>
    <w:rsid w:val="009B563B"/>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00FD"/>
    <w:rsid w:val="00DE526B"/>
    <w:rsid w:val="00DF199D"/>
    <w:rsid w:val="00E01542"/>
    <w:rsid w:val="00E365F1"/>
    <w:rsid w:val="00E5313A"/>
    <w:rsid w:val="00E62F48"/>
    <w:rsid w:val="00E831B3"/>
    <w:rsid w:val="00EB203E"/>
    <w:rsid w:val="00EC4D15"/>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58CF6"/>
  <w15:chartTrackingRefBased/>
  <w15:docId w15:val="{6ACDC2F5-C30E-435A-83CA-59726A34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C4D1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E00FD"/>
    <w:rPr>
      <w:rFonts w:eastAsia="Calibri"/>
      <w:b/>
      <w:caps/>
      <w:color w:val="000000"/>
      <w:sz w:val="24"/>
    </w:rPr>
  </w:style>
  <w:style w:type="character" w:customStyle="1" w:styleId="SectionBodyChar">
    <w:name w:val="Section Body Char"/>
    <w:link w:val="SectionBody"/>
    <w:rsid w:val="00DE00FD"/>
    <w:rPr>
      <w:rFonts w:eastAsia="Calibri"/>
      <w:color w:val="000000"/>
    </w:rPr>
  </w:style>
  <w:style w:type="character" w:customStyle="1" w:styleId="SectionHeadingChar">
    <w:name w:val="Section Heading Char"/>
    <w:link w:val="SectionHeading"/>
    <w:rsid w:val="00DE00FD"/>
    <w:rPr>
      <w:rFonts w:eastAsia="Calibri"/>
      <w:b/>
      <w:color w:val="000000"/>
    </w:rPr>
  </w:style>
  <w:style w:type="character" w:styleId="PageNumber">
    <w:name w:val="page number"/>
    <w:basedOn w:val="DefaultParagraphFont"/>
    <w:uiPriority w:val="99"/>
    <w:semiHidden/>
    <w:locked/>
    <w:rsid w:val="00DE0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013398D1645A496444A19E26D001F"/>
        <w:category>
          <w:name w:val="General"/>
          <w:gallery w:val="placeholder"/>
        </w:category>
        <w:types>
          <w:type w:val="bbPlcHdr"/>
        </w:types>
        <w:behaviors>
          <w:behavior w:val="content"/>
        </w:behaviors>
        <w:guid w:val="{6C4BFC39-128C-4F39-8648-CACEBE437D07}"/>
      </w:docPartPr>
      <w:docPartBody>
        <w:p w:rsidR="0034257C" w:rsidRDefault="0034257C">
          <w:pPr>
            <w:pStyle w:val="DB4013398D1645A496444A19E26D001F"/>
          </w:pPr>
          <w:r w:rsidRPr="00B844FE">
            <w:t>Prefix Text</w:t>
          </w:r>
        </w:p>
      </w:docPartBody>
    </w:docPart>
    <w:docPart>
      <w:docPartPr>
        <w:name w:val="B3160DBB71974C39BD7F46F14A175DD7"/>
        <w:category>
          <w:name w:val="General"/>
          <w:gallery w:val="placeholder"/>
        </w:category>
        <w:types>
          <w:type w:val="bbPlcHdr"/>
        </w:types>
        <w:behaviors>
          <w:behavior w:val="content"/>
        </w:behaviors>
        <w:guid w:val="{565EC64C-823B-470E-BC8F-DC7254570CEE}"/>
      </w:docPartPr>
      <w:docPartBody>
        <w:p w:rsidR="0034257C" w:rsidRDefault="0034257C">
          <w:pPr>
            <w:pStyle w:val="B3160DBB71974C39BD7F46F14A175DD7"/>
          </w:pPr>
          <w:r w:rsidRPr="00B844FE">
            <w:t>[Type here]</w:t>
          </w:r>
        </w:p>
      </w:docPartBody>
    </w:docPart>
    <w:docPart>
      <w:docPartPr>
        <w:name w:val="EFAD39DF403F485CA5EBD53FB2D27F4F"/>
        <w:category>
          <w:name w:val="General"/>
          <w:gallery w:val="placeholder"/>
        </w:category>
        <w:types>
          <w:type w:val="bbPlcHdr"/>
        </w:types>
        <w:behaviors>
          <w:behavior w:val="content"/>
        </w:behaviors>
        <w:guid w:val="{51EE59B6-81D9-477C-9ABF-54158008B782}"/>
      </w:docPartPr>
      <w:docPartBody>
        <w:p w:rsidR="0034257C" w:rsidRDefault="0034257C">
          <w:pPr>
            <w:pStyle w:val="EFAD39DF403F485CA5EBD53FB2D27F4F"/>
          </w:pPr>
          <w:r w:rsidRPr="00B844FE">
            <w:t>Number</w:t>
          </w:r>
        </w:p>
      </w:docPartBody>
    </w:docPart>
    <w:docPart>
      <w:docPartPr>
        <w:name w:val="A7237ABA19084F078D750114C292F7D7"/>
        <w:category>
          <w:name w:val="General"/>
          <w:gallery w:val="placeholder"/>
        </w:category>
        <w:types>
          <w:type w:val="bbPlcHdr"/>
        </w:types>
        <w:behaviors>
          <w:behavior w:val="content"/>
        </w:behaviors>
        <w:guid w:val="{A32ABAFE-55D8-4653-A608-6B334AB07A40}"/>
      </w:docPartPr>
      <w:docPartBody>
        <w:p w:rsidR="0034257C" w:rsidRDefault="0034257C">
          <w:pPr>
            <w:pStyle w:val="A7237ABA19084F078D750114C292F7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7C"/>
    <w:rsid w:val="0034257C"/>
    <w:rsid w:val="00933F8A"/>
    <w:rsid w:val="00E5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4013398D1645A496444A19E26D001F">
    <w:name w:val="DB4013398D1645A496444A19E26D001F"/>
  </w:style>
  <w:style w:type="paragraph" w:customStyle="1" w:styleId="B3160DBB71974C39BD7F46F14A175DD7">
    <w:name w:val="B3160DBB71974C39BD7F46F14A175DD7"/>
  </w:style>
  <w:style w:type="paragraph" w:customStyle="1" w:styleId="EFAD39DF403F485CA5EBD53FB2D27F4F">
    <w:name w:val="EFAD39DF403F485CA5EBD53FB2D27F4F"/>
  </w:style>
  <w:style w:type="character" w:styleId="PlaceholderText">
    <w:name w:val="Placeholder Text"/>
    <w:basedOn w:val="DefaultParagraphFont"/>
    <w:uiPriority w:val="99"/>
    <w:semiHidden/>
    <w:rsid w:val="0034257C"/>
    <w:rPr>
      <w:color w:val="808080"/>
    </w:rPr>
  </w:style>
  <w:style w:type="paragraph" w:customStyle="1" w:styleId="A7237ABA19084F078D750114C292F7D7">
    <w:name w:val="A7237ABA19084F078D750114C292F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2</Pages>
  <Words>249</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dcterms:created xsi:type="dcterms:W3CDTF">2025-03-05T19:11:00Z</dcterms:created>
  <dcterms:modified xsi:type="dcterms:W3CDTF">2025-03-05T19:11:00Z</dcterms:modified>
</cp:coreProperties>
</file>